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067B" w14:textId="77777777" w:rsidR="00B44A51" w:rsidRPr="00B44A51" w:rsidRDefault="00B44A51" w:rsidP="00B44A51">
      <w:pPr>
        <w:shd w:val="clear" w:color="auto" w:fill="FFFFFF"/>
        <w:spacing w:line="288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b/>
          <w:bCs/>
          <w:color w:val="11B1BD"/>
          <w:kern w:val="0"/>
          <w:sz w:val="40"/>
          <w:szCs w:val="40"/>
          <w:lang w:eastAsia="ru-RU"/>
          <w14:ligatures w14:val="none"/>
        </w:rPr>
        <w:t>Выдача Справки об оплате медицинских услуг для представления в налоговые органы Российской Федерации</w:t>
      </w:r>
      <w:r w:rsidRPr="00B44A51">
        <w:rPr>
          <w:rFonts w:ascii="Trebuchet MS" w:eastAsia="Times New Roman" w:hAnsi="Trebuchet MS" w:cs="Times New Roman"/>
          <w:b/>
          <w:bCs/>
          <w:color w:val="11B1BD"/>
          <w:kern w:val="0"/>
          <w:sz w:val="40"/>
          <w:szCs w:val="40"/>
          <w:lang w:eastAsia="ru-RU"/>
          <w14:ligatures w14:val="none"/>
        </w:rPr>
        <w:br/>
      </w:r>
    </w:p>
    <w:p w14:paraId="06819A58" w14:textId="77777777" w:rsidR="00B44A51" w:rsidRPr="00B44A51" w:rsidRDefault="00B44A51" w:rsidP="00B44A5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В соответствии с ч.3 п.1 ст. 219 Налогового Кодекса налогоплательщик имеет право на получение социальных налоговых вычетов:</w:t>
      </w:r>
    </w:p>
    <w:p w14:paraId="350AC69C" w14:textId="77777777" w:rsidR="00B44A51" w:rsidRPr="00B44A51" w:rsidRDefault="00B44A51" w:rsidP="00B44A51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  <w:t>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применения, назначенных им лечащим врачом и приобретаемых налогоплательщиком за счет собственных средств.</w:t>
      </w:r>
    </w:p>
    <w:p w14:paraId="797221B0" w14:textId="77777777" w:rsidR="00B44A51" w:rsidRPr="00B44A51" w:rsidRDefault="00B44A51" w:rsidP="00B44A51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  <w:t>по дорогостоящим видам лечения в медицинских организациях, у индивидуальных предпринимателей, осуществляющих медицинскую деятельность, сумма налогового вычета принимается в размере фактически произведенных расходов.</w:t>
      </w:r>
    </w:p>
    <w:p w14:paraId="2A836708" w14:textId="77777777" w:rsidR="00B44A51" w:rsidRPr="00B44A51" w:rsidRDefault="00B44A51" w:rsidP="00B44A5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Перечень медицинских услуг и дорогостоящих видов лечения утвержден постановлением Правительства Российской Федерации от 19.03.2001 N 201 «Об утверждении Перечней медицинских услуг и дорогостоящих видов лечения в медицинских учреждениях Российской Федерации, суммы оплаты которых за счет собственных средств налогоплательщика учитываются при определении суммы социального налогового вычета».</w:t>
      </w:r>
    </w:p>
    <w:p w14:paraId="0E146EC2" w14:textId="77777777" w:rsidR="00B44A51" w:rsidRPr="00B44A51" w:rsidRDefault="00B44A51" w:rsidP="00B44A5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Вычет сумм оплаты стоимости медицинских услуг предоставляется налогоплательщику, если медицинские услуги оказываются в медицинских организациях, у индивидуальных предпринимателей, имеющих соответствующие лицензии на осуществление медицинской деятельности, выданные в соответствии с законодательством Российской Федерации, а также при представлении налогоплательщиком документов, подтверждающих его фактические расходы на оказанные медицинские услуги, приобретение лекарственных препаратов для медицинского применения.</w:t>
      </w:r>
    </w:p>
    <w:p w14:paraId="40E9BB94" w14:textId="77777777" w:rsidR="00B44A51" w:rsidRPr="00B44A51" w:rsidRDefault="00B44A51" w:rsidP="00B44A5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Налоговый вычет предоставляется налогоплательщику, если оплата стоимости медицинских услуг и приобретенных лекарственных препаратов для медицинского применения не были произведены за счет средств работодателей.</w:t>
      </w:r>
    </w:p>
    <w:p w14:paraId="61CDF1F5" w14:textId="77777777" w:rsidR="00B44A51" w:rsidRPr="00B44A51" w:rsidRDefault="00B44A51" w:rsidP="00B44A5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>Социальный налоговый вычет предоставляется на основании письменного заявления налогоплательщика при подаче налоговой декларации в налоговый орган налогоплательщиком по окончании налогового периода, при наличии копии договора на лечение с приложениями и дополнительными соглашениями к нему (в случае заключения), документов, подтверждающих оплату.</w:t>
      </w: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 </w:t>
      </w:r>
      <w:r w:rsidRPr="00B44A51"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>Налоговый орган вправе запросить оригиналы.</w:t>
      </w:r>
    </w:p>
    <w:p w14:paraId="34C83200" w14:textId="77777777" w:rsidR="00B44A51" w:rsidRPr="00B44A51" w:rsidRDefault="00B44A51" w:rsidP="00B44A51">
      <w:pPr>
        <w:shd w:val="clear" w:color="auto" w:fill="FFFFFF"/>
        <w:spacing w:line="288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b/>
          <w:bCs/>
          <w:color w:val="11B1BD"/>
          <w:kern w:val="0"/>
          <w:sz w:val="40"/>
          <w:szCs w:val="40"/>
          <w:lang w:eastAsia="ru-RU"/>
          <w14:ligatures w14:val="none"/>
        </w:rPr>
        <w:lastRenderedPageBreak/>
        <w:t>ПОРЯДОК ВЫДАЧИ СПРАВКИ ОБ ОПЛАТЕ МЕДИЦИНСКИХ УСЛУГ ДЛЯ ПРЕДОСТАВЛЕНИЯ В НАЛОГОВУЮ ИНСПЕКЦИЮ</w:t>
      </w:r>
      <w:r w:rsidRPr="00B44A51">
        <w:rPr>
          <w:rFonts w:ascii="Trebuchet MS" w:eastAsia="Times New Roman" w:hAnsi="Trebuchet MS" w:cs="Times New Roman"/>
          <w:b/>
          <w:bCs/>
          <w:color w:val="11B1BD"/>
          <w:kern w:val="0"/>
          <w:sz w:val="40"/>
          <w:szCs w:val="40"/>
          <w:lang w:eastAsia="ru-RU"/>
          <w14:ligatures w14:val="none"/>
        </w:rPr>
        <w:br/>
      </w:r>
    </w:p>
    <w:p w14:paraId="7F32F659" w14:textId="77777777" w:rsidR="00B44A51" w:rsidRPr="00B44A51" w:rsidRDefault="00B44A51" w:rsidP="00B44A5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Справка выдается по требованию пациента (налогоплательщика), производившего оплату медицинских услуг, оказанных ему лично, его супруге (супругу), его родителям;</w:t>
      </w:r>
    </w:p>
    <w:p w14:paraId="6121B80E" w14:textId="5527643F" w:rsidR="00B44A51" w:rsidRPr="00B44A51" w:rsidRDefault="00B44A51" w:rsidP="00B44A5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Справка выдается единожды после оплаты медицинских услуг в </w:t>
      </w:r>
      <w:r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ООО «Медицинский центр «Ваш Доктор»</w:t>
      </w: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 за один налоговый период при наличии следующих документов:</w:t>
      </w:r>
    </w:p>
    <w:p w14:paraId="659ED783" w14:textId="77777777" w:rsidR="00B44A51" w:rsidRPr="00B44A51" w:rsidRDefault="00B44A51" w:rsidP="00B44A51">
      <w:pPr>
        <w:numPr>
          <w:ilvl w:val="0"/>
          <w:numId w:val="2"/>
        </w:numPr>
        <w:shd w:val="clear" w:color="auto" w:fill="FFFFFF"/>
        <w:spacing w:after="0" w:line="240" w:lineRule="auto"/>
        <w:ind w:left="1245"/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  <w:t>Договор и кассовый чек на оплату медицинской услуги;</w:t>
      </w:r>
    </w:p>
    <w:p w14:paraId="19BEA20C" w14:textId="77777777" w:rsidR="00B44A51" w:rsidRPr="00B44A51" w:rsidRDefault="00B44A51" w:rsidP="00B44A51">
      <w:pPr>
        <w:numPr>
          <w:ilvl w:val="0"/>
          <w:numId w:val="2"/>
        </w:numPr>
        <w:shd w:val="clear" w:color="auto" w:fill="FFFFFF"/>
        <w:spacing w:after="0" w:line="240" w:lineRule="auto"/>
        <w:ind w:left="1245"/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  <w:t>Паспорт пациента;</w:t>
      </w:r>
    </w:p>
    <w:p w14:paraId="415B5796" w14:textId="77777777" w:rsidR="00B44A51" w:rsidRPr="00B44A51" w:rsidRDefault="00B44A51" w:rsidP="00B44A51">
      <w:pPr>
        <w:numPr>
          <w:ilvl w:val="0"/>
          <w:numId w:val="2"/>
        </w:numPr>
        <w:shd w:val="clear" w:color="auto" w:fill="FFFFFF"/>
        <w:spacing w:after="0" w:line="240" w:lineRule="auto"/>
        <w:ind w:left="1245"/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  <w:t>Паспорт налогоплательщика;</w:t>
      </w:r>
    </w:p>
    <w:p w14:paraId="683BFC4B" w14:textId="77777777" w:rsidR="00B44A51" w:rsidRPr="00B44A51" w:rsidRDefault="00B44A51" w:rsidP="00B44A51">
      <w:pPr>
        <w:numPr>
          <w:ilvl w:val="0"/>
          <w:numId w:val="2"/>
        </w:numPr>
        <w:shd w:val="clear" w:color="auto" w:fill="FFFFFF"/>
        <w:spacing w:after="0" w:line="240" w:lineRule="auto"/>
        <w:ind w:left="1245"/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inherit" w:eastAsia="Times New Roman" w:hAnsi="inherit" w:cs="Times New Roman"/>
          <w:color w:val="1E1E1E"/>
          <w:kern w:val="0"/>
          <w:sz w:val="24"/>
          <w:szCs w:val="24"/>
          <w:lang w:eastAsia="ru-RU"/>
          <w14:ligatures w14:val="none"/>
        </w:rPr>
        <w:t>ИНН налогоплательщика;</w:t>
      </w:r>
    </w:p>
    <w:p w14:paraId="604AAB2D" w14:textId="1E3438D4" w:rsidR="00B44A51" w:rsidRPr="00B44A51" w:rsidRDefault="00B44A51" w:rsidP="00B44A51">
      <w:pPr>
        <w:shd w:val="clear" w:color="auto" w:fill="FFFFFF"/>
        <w:spacing w:before="100" w:beforeAutospacing="1" w:after="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 xml:space="preserve">Пациент (налогоплательщик) предоставляет комплект документов, необходимых для изготовления Справки по адресу г. </w:t>
      </w:r>
      <w:r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>Октябрьский</w:t>
      </w:r>
      <w:r w:rsidRPr="00B44A51"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 xml:space="preserve">34 </w:t>
      </w:r>
      <w:proofErr w:type="spellStart"/>
      <w:r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>мкр</w:t>
      </w:r>
      <w:proofErr w:type="spellEnd"/>
      <w:r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>., д.7/2</w:t>
      </w:r>
      <w:r w:rsidRPr="00B44A51"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>регистратура</w:t>
      </w:r>
      <w:r w:rsidRPr="00B44A51"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 xml:space="preserve">. Понедельник –Пятница, с 09:00 до </w:t>
      </w:r>
      <w:r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>17</w:t>
      </w:r>
      <w:r w:rsidRPr="00B44A51">
        <w:rPr>
          <w:rFonts w:ascii="Trebuchet MS" w:eastAsia="Times New Roman" w:hAnsi="Trebuchet MS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>:00</w:t>
      </w:r>
    </w:p>
    <w:p w14:paraId="2B95C6B3" w14:textId="5A185C5F" w:rsidR="00B44A51" w:rsidRPr="00B44A51" w:rsidRDefault="00B44A51" w:rsidP="00B44A5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Срок изготовления Справки составляет 1</w:t>
      </w:r>
      <w:r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0</w:t>
      </w: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 (</w:t>
      </w:r>
      <w:r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десять</w:t>
      </w: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) рабочи</w:t>
      </w:r>
      <w:r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х</w:t>
      </w: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 дн</w:t>
      </w:r>
      <w:r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ей</w:t>
      </w: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 xml:space="preserve"> с момента предъявления перечня документов.</w:t>
      </w:r>
    </w:p>
    <w:p w14:paraId="2BF48357" w14:textId="77777777" w:rsidR="00B44A51" w:rsidRPr="00B44A51" w:rsidRDefault="00B44A51" w:rsidP="00B44A5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В случае утери пациентом договора/кассового чека на оплату медицинской услуги ответственное лицо за выдачу Справки формирует документ, подтверждающий оплату медицинской услуги.</w:t>
      </w:r>
    </w:p>
    <w:p w14:paraId="5E5F70ED" w14:textId="77777777" w:rsidR="00B44A51" w:rsidRPr="00B44A51" w:rsidRDefault="00B44A51" w:rsidP="00B44A5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</w:pPr>
      <w:r w:rsidRPr="00B44A51">
        <w:rPr>
          <w:rFonts w:ascii="Trebuchet MS" w:eastAsia="Times New Roman" w:hAnsi="Trebuchet MS" w:cs="Times New Roman"/>
          <w:color w:val="1E1E1E"/>
          <w:kern w:val="0"/>
          <w:sz w:val="24"/>
          <w:szCs w:val="24"/>
          <w:lang w:eastAsia="ru-RU"/>
          <w14:ligatures w14:val="none"/>
        </w:rPr>
        <w:t>Дополнительно к Справке ответственное лицо формирует дубликат договора возмездного оказания медицинских услуг на дату начала оказания пациенту платных услуг за отчетный период и копию лицензии Учреждения.</w:t>
      </w:r>
    </w:p>
    <w:sectPr w:rsidR="00B44A51" w:rsidRPr="00B4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711"/>
    <w:multiLevelType w:val="multilevel"/>
    <w:tmpl w:val="D30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02C08"/>
    <w:multiLevelType w:val="multilevel"/>
    <w:tmpl w:val="BD50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0337613">
    <w:abstractNumId w:val="0"/>
  </w:num>
  <w:num w:numId="2" w16cid:durableId="6711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B2"/>
    <w:rsid w:val="003F123E"/>
    <w:rsid w:val="009964B2"/>
    <w:rsid w:val="00B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3338"/>
  <w15:chartTrackingRefBased/>
  <w15:docId w15:val="{B2A10FD2-6931-4E0F-BC59-08B80F7A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4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4A5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4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4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5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40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91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053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2024-02-01T05:05:00Z</dcterms:created>
  <dcterms:modified xsi:type="dcterms:W3CDTF">2024-02-01T05:08:00Z</dcterms:modified>
</cp:coreProperties>
</file>